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2F4" w:rsidRDefault="00C27262" w:rsidP="002162F4">
      <w:pPr>
        <w:pStyle w:val="a4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中铁五局六公司</w:t>
      </w:r>
      <w:r w:rsidR="002162F4">
        <w:rPr>
          <w:rFonts w:hint="eastAsia"/>
          <w:b/>
          <w:sz w:val="44"/>
          <w:szCs w:val="44"/>
        </w:rPr>
        <w:t>招聘简章</w:t>
      </w:r>
    </w:p>
    <w:p w:rsidR="002162F4" w:rsidRDefault="002162F4" w:rsidP="002162F4">
      <w:pPr>
        <w:pStyle w:val="a4"/>
        <w:spacing w:line="440" w:lineRule="exact"/>
        <w:ind w:firstLineChars="221" w:firstLine="710"/>
        <w:rPr>
          <w:b/>
          <w:sz w:val="32"/>
          <w:szCs w:val="32"/>
        </w:rPr>
      </w:pPr>
    </w:p>
    <w:p w:rsidR="002162F4" w:rsidRDefault="002162F4" w:rsidP="002162F4">
      <w:pPr>
        <w:pStyle w:val="a4"/>
        <w:spacing w:line="440" w:lineRule="exact"/>
        <w:ind w:firstLineChars="221" w:firstLine="71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一、简介：</w:t>
      </w:r>
    </w:p>
    <w:p w:rsidR="002162F4" w:rsidRDefault="002162F4" w:rsidP="002162F4">
      <w:pPr>
        <w:pStyle w:val="a4"/>
        <w:spacing w:line="440" w:lineRule="exact"/>
        <w:ind w:left="1" w:firstLineChars="221" w:firstLine="707"/>
        <w:rPr>
          <w:sz w:val="32"/>
          <w:szCs w:val="32"/>
        </w:rPr>
      </w:pPr>
      <w:r>
        <w:rPr>
          <w:rFonts w:hint="eastAsia"/>
          <w:sz w:val="32"/>
          <w:szCs w:val="32"/>
        </w:rPr>
        <w:t>怀化市新运劳务有限责任公司（以下称“公司”）是经国家管理部门正式注册、拥有合法“证、照”、具有人力资源管理及工程劳务分包资质企业，现与大型国有企业中铁五局集团</w:t>
      </w: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</w:rPr>
        <w:t>六工程</w:t>
      </w:r>
      <w:r>
        <w:rPr>
          <w:sz w:val="32"/>
          <w:szCs w:val="32"/>
        </w:rPr>
        <w:t>有限责任</w:t>
      </w:r>
      <w:r>
        <w:rPr>
          <w:rFonts w:hint="eastAsia"/>
          <w:sz w:val="32"/>
          <w:szCs w:val="32"/>
        </w:rPr>
        <w:t>公司（见</w:t>
      </w:r>
      <w:r>
        <w:rPr>
          <w:sz w:val="32"/>
          <w:szCs w:val="32"/>
        </w:rPr>
        <w:t>公司简介</w:t>
      </w:r>
      <w:r>
        <w:rPr>
          <w:rFonts w:hint="eastAsia"/>
          <w:sz w:val="32"/>
          <w:szCs w:val="32"/>
        </w:rPr>
        <w:t>）签订了人力资源合作协议，定向为中铁五局集团</w:t>
      </w: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</w:rPr>
        <w:t>六工程</w:t>
      </w:r>
      <w:r>
        <w:rPr>
          <w:sz w:val="32"/>
          <w:szCs w:val="32"/>
        </w:rPr>
        <w:t>有限责任</w:t>
      </w:r>
      <w:r>
        <w:rPr>
          <w:rFonts w:hint="eastAsia"/>
          <w:sz w:val="32"/>
          <w:szCs w:val="32"/>
        </w:rPr>
        <w:t>公司输送人才。现因公司发展需要，招聘各类员工。</w:t>
      </w:r>
    </w:p>
    <w:p w:rsidR="002162F4" w:rsidRDefault="002162F4" w:rsidP="002162F4">
      <w:pPr>
        <w:pStyle w:val="a4"/>
        <w:spacing w:line="440" w:lineRule="exact"/>
        <w:ind w:firstLineChars="200"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二、招聘岗位</w:t>
      </w:r>
      <w:r>
        <w:rPr>
          <w:rFonts w:hint="eastAsia"/>
          <w:b/>
          <w:sz w:val="32"/>
          <w:szCs w:val="32"/>
        </w:rPr>
        <w:t>:</w:t>
      </w:r>
    </w:p>
    <w:tbl>
      <w:tblPr>
        <w:tblStyle w:val="a3"/>
        <w:tblW w:w="8522" w:type="dxa"/>
        <w:jc w:val="center"/>
        <w:tblLayout w:type="fixed"/>
        <w:tblLook w:val="04A0"/>
      </w:tblPr>
      <w:tblGrid>
        <w:gridCol w:w="817"/>
        <w:gridCol w:w="709"/>
        <w:gridCol w:w="4394"/>
        <w:gridCol w:w="709"/>
        <w:gridCol w:w="709"/>
        <w:gridCol w:w="1184"/>
      </w:tblGrid>
      <w:tr w:rsidR="002162F4" w:rsidTr="00B10F2C">
        <w:trPr>
          <w:jc w:val="center"/>
        </w:trPr>
        <w:tc>
          <w:tcPr>
            <w:tcW w:w="817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岗位名称</w:t>
            </w:r>
          </w:p>
        </w:tc>
        <w:tc>
          <w:tcPr>
            <w:tcW w:w="709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人数(人)</w:t>
            </w:r>
          </w:p>
        </w:tc>
        <w:tc>
          <w:tcPr>
            <w:tcW w:w="4394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一般要求</w:t>
            </w:r>
          </w:p>
        </w:tc>
        <w:tc>
          <w:tcPr>
            <w:tcW w:w="709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专业要求</w:t>
            </w:r>
          </w:p>
        </w:tc>
        <w:tc>
          <w:tcPr>
            <w:tcW w:w="709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用工单位</w:t>
            </w:r>
          </w:p>
        </w:tc>
        <w:tc>
          <w:tcPr>
            <w:tcW w:w="1184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待遇</w:t>
            </w:r>
          </w:p>
        </w:tc>
      </w:tr>
      <w:tr w:rsidR="002162F4" w:rsidTr="00B10F2C">
        <w:trPr>
          <w:jc w:val="center"/>
        </w:trPr>
        <w:tc>
          <w:tcPr>
            <w:tcW w:w="817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机械操作与维修工（从事焊轨机械操作与维修）</w:t>
            </w:r>
          </w:p>
        </w:tc>
        <w:tc>
          <w:tcPr>
            <w:tcW w:w="709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</w:t>
            </w:r>
            <w:r>
              <w:rPr>
                <w:rFonts w:asciiTheme="minorEastAsia" w:hAnsiTheme="minorEastAsia"/>
                <w:szCs w:val="21"/>
              </w:rPr>
              <w:t>-25</w:t>
            </w:r>
          </w:p>
        </w:tc>
        <w:tc>
          <w:tcPr>
            <w:tcW w:w="4394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1、学历要求：大中专、技校、职高毕业；</w:t>
            </w:r>
          </w:p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2、年龄范围：18--25岁；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</w:p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3、热爱专业工作，相关专业知识，有现场技能者优先；</w:t>
            </w:r>
          </w:p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4、服从单位安排，品行端正，责任心强，吃苦耐劳，勤奋踏实，身体健康；  </w:t>
            </w:r>
          </w:p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5、性别：男。</w:t>
            </w:r>
          </w:p>
        </w:tc>
        <w:tc>
          <w:tcPr>
            <w:tcW w:w="709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机械操作与检修类</w:t>
            </w:r>
          </w:p>
        </w:tc>
        <w:tc>
          <w:tcPr>
            <w:tcW w:w="709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中铁五局六公司属各单位驻地</w:t>
            </w:r>
          </w:p>
        </w:tc>
        <w:tc>
          <w:tcPr>
            <w:tcW w:w="1184" w:type="dxa"/>
          </w:tcPr>
          <w:p w:rsidR="002162F4" w:rsidRDefault="002162F4" w:rsidP="00B10F2C">
            <w:pPr>
              <w:pStyle w:val="a4"/>
              <w:spacing w:line="32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color w:val="000000"/>
                <w:szCs w:val="21"/>
              </w:rPr>
              <w:t>工资+养老保险、工伤保险、医疗保险等；享受国家规定的劳保待遇；</w:t>
            </w:r>
          </w:p>
        </w:tc>
      </w:tr>
    </w:tbl>
    <w:p w:rsidR="002162F4" w:rsidRDefault="002162F4" w:rsidP="002162F4">
      <w:pPr>
        <w:pStyle w:val="a4"/>
        <w:numPr>
          <w:ilvl w:val="0"/>
          <w:numId w:val="1"/>
        </w:numPr>
        <w:spacing w:line="440" w:lineRule="exact"/>
        <w:ind w:firstLineChars="200"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招聘时间</w:t>
      </w:r>
      <w:r>
        <w:rPr>
          <w:rFonts w:hint="eastAsia"/>
          <w:b/>
          <w:sz w:val="32"/>
          <w:szCs w:val="32"/>
        </w:rPr>
        <w:t>:</w:t>
      </w:r>
    </w:p>
    <w:p w:rsidR="002162F4" w:rsidRDefault="002162F4" w:rsidP="002162F4">
      <w:pPr>
        <w:pStyle w:val="a4"/>
        <w:spacing w:line="440" w:lineRule="exact"/>
        <w:ind w:firstLineChars="200" w:firstLine="640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与校方商定后，由校方统一通知。</w:t>
      </w:r>
    </w:p>
    <w:p w:rsidR="002162F4" w:rsidRDefault="002162F4" w:rsidP="002162F4">
      <w:pPr>
        <w:pStyle w:val="a4"/>
        <w:spacing w:line="440" w:lineRule="exact"/>
        <w:ind w:firstLineChars="200"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四、待遇：</w:t>
      </w:r>
    </w:p>
    <w:p w:rsidR="002162F4" w:rsidRDefault="002162F4" w:rsidP="002162F4">
      <w:pPr>
        <w:pStyle w:val="a4"/>
        <w:spacing w:line="440" w:lineRule="exact"/>
        <w:ind w:firstLineChars="200"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、总收入待遇：</w:t>
      </w:r>
    </w:p>
    <w:p w:rsidR="002162F4" w:rsidRDefault="002162F4" w:rsidP="002162F4">
      <w:pPr>
        <w:pStyle w:val="a4"/>
        <w:spacing w:line="44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根据岗位、工作地的情况，签订合同前的实习生，月发生活费</w:t>
      </w:r>
      <w:r>
        <w:rPr>
          <w:rFonts w:hint="eastAsia"/>
          <w:sz w:val="32"/>
          <w:szCs w:val="32"/>
        </w:rPr>
        <w:t>1500</w:t>
      </w:r>
      <w:r>
        <w:rPr>
          <w:rFonts w:hint="eastAsia"/>
          <w:sz w:val="32"/>
          <w:szCs w:val="32"/>
        </w:rPr>
        <w:t>元以上；签订合同后，月平均收入约为</w:t>
      </w:r>
      <w:r>
        <w:rPr>
          <w:rFonts w:hint="eastAsia"/>
          <w:sz w:val="32"/>
          <w:szCs w:val="32"/>
        </w:rPr>
        <w:t>4000</w:t>
      </w:r>
      <w:r>
        <w:rPr>
          <w:rFonts w:hint="eastAsia"/>
          <w:sz w:val="32"/>
          <w:szCs w:val="32"/>
        </w:rPr>
        <w:t>至</w:t>
      </w:r>
      <w:r>
        <w:rPr>
          <w:rFonts w:hint="eastAsia"/>
          <w:sz w:val="32"/>
          <w:szCs w:val="32"/>
        </w:rPr>
        <w:t>12000</w:t>
      </w:r>
      <w:r>
        <w:rPr>
          <w:rFonts w:hint="eastAsia"/>
          <w:sz w:val="32"/>
          <w:szCs w:val="32"/>
        </w:rPr>
        <w:t>元（其中包含</w:t>
      </w:r>
      <w:r>
        <w:rPr>
          <w:sz w:val="32"/>
          <w:szCs w:val="32"/>
        </w:rPr>
        <w:t>岗位工资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技术津贴及绩效考核工资</w:t>
      </w:r>
      <w:r>
        <w:rPr>
          <w:rFonts w:hint="eastAsia"/>
          <w:sz w:val="32"/>
          <w:szCs w:val="32"/>
        </w:rPr>
        <w:t>等收入）。</w:t>
      </w:r>
    </w:p>
    <w:p w:rsidR="002162F4" w:rsidRDefault="002162F4" w:rsidP="002162F4">
      <w:pPr>
        <w:pStyle w:val="a4"/>
        <w:spacing w:line="440" w:lineRule="exact"/>
        <w:ind w:firstLineChars="200"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、其他待遇：</w:t>
      </w:r>
    </w:p>
    <w:p w:rsidR="002162F4" w:rsidRDefault="002162F4" w:rsidP="002162F4">
      <w:pPr>
        <w:pStyle w:val="a4"/>
        <w:spacing w:line="44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除了在劳动合同及具体岗位中明确的待遇外，公司管理规定中还设置了其他待遇，主要有：</w:t>
      </w:r>
    </w:p>
    <w:p w:rsidR="002162F4" w:rsidRDefault="002162F4" w:rsidP="002162F4">
      <w:pPr>
        <w:pStyle w:val="a4"/>
        <w:spacing w:line="440" w:lineRule="exact"/>
        <w:ind w:firstLineChars="200" w:firstLine="640"/>
        <w:rPr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①</w:t>
      </w:r>
      <w:r>
        <w:rPr>
          <w:rFonts w:hint="eastAsia"/>
          <w:sz w:val="32"/>
          <w:szCs w:val="32"/>
        </w:rPr>
        <w:t>、管理晋职待遇：公司为员工提供公平完善的职业晋职晋级空间，如技术能力强，热爱本职工作，可逐步晋升为</w:t>
      </w:r>
      <w:r>
        <w:rPr>
          <w:rFonts w:hint="eastAsia"/>
          <w:sz w:val="32"/>
          <w:szCs w:val="32"/>
        </w:rPr>
        <w:lastRenderedPageBreak/>
        <w:t>管理人员或录用为中铁五局六公司正式员工。</w:t>
      </w:r>
    </w:p>
    <w:p w:rsidR="002162F4" w:rsidRDefault="002162F4" w:rsidP="002162F4">
      <w:pPr>
        <w:pStyle w:val="a4"/>
        <w:spacing w:line="440" w:lineRule="exact"/>
        <w:ind w:firstLineChars="200" w:firstLine="640"/>
        <w:rPr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②</w:t>
      </w:r>
      <w:r>
        <w:rPr>
          <w:rFonts w:hint="eastAsia"/>
          <w:sz w:val="32"/>
          <w:szCs w:val="32"/>
        </w:rPr>
        <w:t>、技术晋级待遇：如果你具备专业技术职务任职条件，你可以从初级专业技术职务向高级专业技术职务晋升。如果你定职为技术工人，你可以晋升技师、高级技师职务。</w:t>
      </w:r>
    </w:p>
    <w:p w:rsidR="002162F4" w:rsidRDefault="002162F4" w:rsidP="002162F4">
      <w:pPr>
        <w:spacing w:line="440" w:lineRule="exact"/>
        <w:ind w:firstLineChars="200" w:firstLine="640"/>
        <w:rPr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1310640</wp:posOffset>
            </wp:positionH>
            <wp:positionV relativeFrom="margin">
              <wp:posOffset>1520190</wp:posOffset>
            </wp:positionV>
            <wp:extent cx="4036060" cy="2414905"/>
            <wp:effectExtent l="1905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sz w:val="32"/>
          <w:szCs w:val="32"/>
        </w:rPr>
        <w:t>③</w:t>
      </w:r>
      <w:r>
        <w:rPr>
          <w:rFonts w:hint="eastAsia"/>
          <w:sz w:val="32"/>
          <w:szCs w:val="32"/>
        </w:rPr>
        <w:t>、岗位待遇：你可以借助公司提供的平台，从中低收入水平达到高收入水平。比如：仅岗位工资一项，就可达到下列标准：</w:t>
      </w:r>
    </w:p>
    <w:tbl>
      <w:tblPr>
        <w:tblW w:w="793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701"/>
        <w:gridCol w:w="1559"/>
        <w:gridCol w:w="1559"/>
        <w:gridCol w:w="1418"/>
      </w:tblGrid>
      <w:tr w:rsidR="002162F4" w:rsidTr="00B10F2C">
        <w:trPr>
          <w:cantSplit/>
          <w:trHeight w:val="547"/>
        </w:trPr>
        <w:tc>
          <w:tcPr>
            <w:tcW w:w="1701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初级工</w:t>
            </w:r>
          </w:p>
        </w:tc>
        <w:tc>
          <w:tcPr>
            <w:tcW w:w="1701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中级工</w:t>
            </w:r>
          </w:p>
        </w:tc>
        <w:tc>
          <w:tcPr>
            <w:tcW w:w="1559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高级工</w:t>
            </w:r>
          </w:p>
        </w:tc>
        <w:tc>
          <w:tcPr>
            <w:tcW w:w="1559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技师</w:t>
            </w:r>
          </w:p>
        </w:tc>
        <w:tc>
          <w:tcPr>
            <w:tcW w:w="1418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高级技师</w:t>
            </w:r>
          </w:p>
        </w:tc>
      </w:tr>
      <w:tr w:rsidR="002162F4" w:rsidTr="00B10F2C">
        <w:trPr>
          <w:cantSplit/>
          <w:trHeight w:val="529"/>
        </w:trPr>
        <w:tc>
          <w:tcPr>
            <w:tcW w:w="1701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900</w:t>
            </w:r>
          </w:p>
        </w:tc>
        <w:tc>
          <w:tcPr>
            <w:tcW w:w="1701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00000"/>
                <w:sz w:val="28"/>
                <w:szCs w:val="28"/>
              </w:rPr>
              <w:t>950</w:t>
            </w:r>
          </w:p>
        </w:tc>
        <w:tc>
          <w:tcPr>
            <w:tcW w:w="1559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1000</w:t>
            </w:r>
          </w:p>
        </w:tc>
        <w:tc>
          <w:tcPr>
            <w:tcW w:w="1559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1050</w:t>
            </w:r>
          </w:p>
        </w:tc>
        <w:tc>
          <w:tcPr>
            <w:tcW w:w="1418" w:type="dxa"/>
            <w:vAlign w:val="center"/>
          </w:tcPr>
          <w:p w:rsidR="002162F4" w:rsidRDefault="002162F4" w:rsidP="00B10F2C">
            <w:pPr>
              <w:spacing w:line="360" w:lineRule="exact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1110</w:t>
            </w:r>
          </w:p>
        </w:tc>
      </w:tr>
    </w:tbl>
    <w:p w:rsidR="002162F4" w:rsidRDefault="002162F4" w:rsidP="002162F4">
      <w:pPr>
        <w:pStyle w:val="a4"/>
        <w:spacing w:line="440" w:lineRule="exact"/>
        <w:ind w:firstLineChars="200" w:firstLine="640"/>
        <w:rPr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④</w:t>
      </w:r>
      <w:r>
        <w:rPr>
          <w:rFonts w:hint="eastAsia"/>
          <w:sz w:val="32"/>
          <w:szCs w:val="32"/>
        </w:rPr>
        <w:t>、绩效</w:t>
      </w:r>
      <w:r>
        <w:rPr>
          <w:sz w:val="32"/>
          <w:szCs w:val="32"/>
        </w:rPr>
        <w:t>考核工资：</w:t>
      </w:r>
      <w:r>
        <w:rPr>
          <w:rFonts w:hint="eastAsia"/>
          <w:sz w:val="32"/>
          <w:szCs w:val="32"/>
        </w:rPr>
        <w:t>根据单位</w:t>
      </w:r>
      <w:r>
        <w:rPr>
          <w:sz w:val="32"/>
          <w:szCs w:val="32"/>
        </w:rPr>
        <w:t>每月完成产值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效益情况，每月考核</w:t>
      </w:r>
      <w:r>
        <w:rPr>
          <w:rFonts w:hint="eastAsia"/>
          <w:sz w:val="32"/>
          <w:szCs w:val="32"/>
        </w:rPr>
        <w:t>一次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绩效工资最低</w:t>
      </w:r>
      <w:r>
        <w:rPr>
          <w:sz w:val="32"/>
          <w:szCs w:val="32"/>
        </w:rPr>
        <w:t>可达</w:t>
      </w:r>
      <w:r>
        <w:rPr>
          <w:sz w:val="32"/>
          <w:szCs w:val="32"/>
        </w:rPr>
        <w:t>1200</w:t>
      </w:r>
      <w:r>
        <w:rPr>
          <w:rFonts w:hint="eastAsia"/>
          <w:sz w:val="32"/>
          <w:szCs w:val="32"/>
        </w:rPr>
        <w:t>元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月乘</w:t>
      </w:r>
      <w:r>
        <w:rPr>
          <w:sz w:val="32"/>
          <w:szCs w:val="32"/>
        </w:rPr>
        <w:t>岗位系数。</w:t>
      </w:r>
    </w:p>
    <w:p w:rsidR="002162F4" w:rsidRDefault="002162F4" w:rsidP="002162F4">
      <w:pPr>
        <w:pStyle w:val="a4"/>
        <w:spacing w:line="440" w:lineRule="exact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⑤、津贴待遇：随着职务晋升，你可在较短时间内，拿到公司设立的技术津贴，最高可达</w:t>
      </w:r>
      <w:r>
        <w:rPr>
          <w:rFonts w:hint="eastAsia"/>
          <w:sz w:val="32"/>
          <w:szCs w:val="32"/>
        </w:rPr>
        <w:t>800</w:t>
      </w:r>
      <w:r>
        <w:rPr>
          <w:rFonts w:hint="eastAsia"/>
          <w:sz w:val="32"/>
          <w:szCs w:val="32"/>
        </w:rPr>
        <w:t>元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月：</w:t>
      </w:r>
    </w:p>
    <w:tbl>
      <w:tblPr>
        <w:tblpPr w:leftFromText="180" w:rightFromText="180" w:vertAnchor="text" w:horzAnchor="margin" w:tblpXSpec="center" w:tblpY="215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1"/>
        <w:gridCol w:w="1161"/>
        <w:gridCol w:w="1160"/>
        <w:gridCol w:w="975"/>
        <w:gridCol w:w="1437"/>
        <w:gridCol w:w="864"/>
        <w:gridCol w:w="1014"/>
      </w:tblGrid>
      <w:tr w:rsidR="002162F4" w:rsidTr="00B10F2C">
        <w:trPr>
          <w:cantSplit/>
          <w:trHeight w:val="329"/>
        </w:trPr>
        <w:tc>
          <w:tcPr>
            <w:tcW w:w="1911" w:type="dxa"/>
            <w:vMerge w:val="restart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技术等级</w:t>
            </w:r>
          </w:p>
        </w:tc>
        <w:tc>
          <w:tcPr>
            <w:tcW w:w="2321" w:type="dxa"/>
            <w:gridSpan w:val="2"/>
            <w:vAlign w:val="center"/>
          </w:tcPr>
          <w:p w:rsidR="002162F4" w:rsidRDefault="002162F4" w:rsidP="00B10F2C">
            <w:pPr>
              <w:spacing w:line="520" w:lineRule="exact"/>
              <w:ind w:firstLineChars="100" w:firstLine="240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高级职称</w:t>
            </w:r>
          </w:p>
        </w:tc>
        <w:tc>
          <w:tcPr>
            <w:tcW w:w="975" w:type="dxa"/>
            <w:vMerge w:val="restart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高级技师</w:t>
            </w:r>
          </w:p>
        </w:tc>
        <w:tc>
          <w:tcPr>
            <w:tcW w:w="1437" w:type="dxa"/>
            <w:vMerge w:val="restart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中级职称</w:t>
            </w:r>
          </w:p>
        </w:tc>
        <w:tc>
          <w:tcPr>
            <w:tcW w:w="864" w:type="dxa"/>
            <w:vMerge w:val="restart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技师</w:t>
            </w:r>
          </w:p>
        </w:tc>
        <w:tc>
          <w:tcPr>
            <w:tcW w:w="1014" w:type="dxa"/>
            <w:vMerge w:val="restart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助理级</w:t>
            </w:r>
          </w:p>
        </w:tc>
      </w:tr>
      <w:tr w:rsidR="002162F4" w:rsidTr="00B10F2C">
        <w:trPr>
          <w:cantSplit/>
          <w:trHeight w:val="448"/>
        </w:trPr>
        <w:tc>
          <w:tcPr>
            <w:tcW w:w="1911" w:type="dxa"/>
            <w:vMerge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正高</w:t>
            </w:r>
          </w:p>
        </w:tc>
        <w:tc>
          <w:tcPr>
            <w:tcW w:w="1160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副高</w:t>
            </w:r>
          </w:p>
        </w:tc>
        <w:tc>
          <w:tcPr>
            <w:tcW w:w="975" w:type="dxa"/>
            <w:vMerge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37" w:type="dxa"/>
            <w:vMerge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64" w:type="dxa"/>
            <w:vMerge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2162F4" w:rsidTr="00B10F2C">
        <w:trPr>
          <w:cantSplit/>
          <w:trHeight w:val="767"/>
        </w:trPr>
        <w:tc>
          <w:tcPr>
            <w:tcW w:w="1911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津贴标准（元）</w:t>
            </w:r>
          </w:p>
        </w:tc>
        <w:tc>
          <w:tcPr>
            <w:tcW w:w="1161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800</w:t>
            </w:r>
          </w:p>
        </w:tc>
        <w:tc>
          <w:tcPr>
            <w:tcW w:w="1160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500</w:t>
            </w:r>
          </w:p>
        </w:tc>
        <w:tc>
          <w:tcPr>
            <w:tcW w:w="975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400</w:t>
            </w:r>
          </w:p>
        </w:tc>
        <w:tc>
          <w:tcPr>
            <w:tcW w:w="1437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300</w:t>
            </w:r>
          </w:p>
        </w:tc>
        <w:tc>
          <w:tcPr>
            <w:tcW w:w="864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250</w:t>
            </w:r>
          </w:p>
        </w:tc>
        <w:tc>
          <w:tcPr>
            <w:tcW w:w="1014" w:type="dxa"/>
            <w:vAlign w:val="center"/>
          </w:tcPr>
          <w:p w:rsidR="002162F4" w:rsidRDefault="002162F4" w:rsidP="00B10F2C">
            <w:pPr>
              <w:spacing w:line="520" w:lineRule="exact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200</w:t>
            </w:r>
          </w:p>
        </w:tc>
      </w:tr>
    </w:tbl>
    <w:p w:rsidR="002162F4" w:rsidRDefault="002162F4" w:rsidP="002162F4">
      <w:pPr>
        <w:pStyle w:val="a4"/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   </w:t>
      </w:r>
    </w:p>
    <w:p w:rsidR="002162F4" w:rsidRDefault="002162F4" w:rsidP="002162F4">
      <w:pPr>
        <w:pStyle w:val="a4"/>
        <w:spacing w:line="440" w:lineRule="exact"/>
        <w:ind w:firstLineChars="200"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五、用工单位</w:t>
      </w:r>
      <w:r>
        <w:rPr>
          <w:rFonts w:hint="eastAsia"/>
          <w:b/>
          <w:bCs/>
          <w:sz w:val="32"/>
          <w:szCs w:val="32"/>
        </w:rPr>
        <w:t>-</w:t>
      </w:r>
      <w:r>
        <w:rPr>
          <w:rFonts w:hint="eastAsia"/>
          <w:b/>
          <w:bCs/>
          <w:sz w:val="32"/>
          <w:szCs w:val="32"/>
        </w:rPr>
        <w:t>中铁五局六公司简介：</w:t>
      </w:r>
    </w:p>
    <w:p w:rsidR="002162F4" w:rsidRDefault="002162F4" w:rsidP="002162F4">
      <w:pPr>
        <w:adjustRightInd w:val="0"/>
        <w:snapToGrid w:val="0"/>
        <w:spacing w:line="360" w:lineRule="auto"/>
        <w:ind w:firstLineChars="200" w:firstLine="600"/>
        <w:rPr>
          <w:rFonts w:ascii="宋体" w:hAnsi="宋体"/>
          <w:sz w:val="30"/>
          <w:szCs w:val="30"/>
        </w:rPr>
      </w:pPr>
      <w:r>
        <w:rPr>
          <w:rFonts w:ascii="宋体" w:hAnsi="宋体" w:cs="黑体" w:hint="eastAsia"/>
          <w:sz w:val="30"/>
          <w:szCs w:val="30"/>
        </w:rPr>
        <w:t>中铁五局集团第六工程有限责任公司，是世界</w:t>
      </w:r>
      <w:r>
        <w:rPr>
          <w:rFonts w:ascii="宋体" w:hAnsi="宋体" w:cs="黑体"/>
          <w:sz w:val="30"/>
          <w:szCs w:val="30"/>
        </w:rPr>
        <w:t>500</w:t>
      </w:r>
      <w:r>
        <w:rPr>
          <w:rFonts w:ascii="宋体" w:hAnsi="宋体" w:cs="黑体" w:hint="eastAsia"/>
          <w:sz w:val="30"/>
          <w:szCs w:val="30"/>
        </w:rPr>
        <w:t>强企业——中国中铁股份有限公司旗下，具备市政公用工程施工总承包一级，铁路铺轨架梁工程专业承包一级，桥梁工程专业承包一级、</w:t>
      </w:r>
      <w:r>
        <w:rPr>
          <w:rFonts w:ascii="宋体" w:hAnsi="宋体" w:cs="黑体" w:hint="eastAsia"/>
          <w:sz w:val="30"/>
          <w:szCs w:val="30"/>
        </w:rPr>
        <w:lastRenderedPageBreak/>
        <w:t>隧道工程专业承包一级资质的国有大型施工企业，主要从事高速铁路、铁路客运专线和普通铁路的铺轨架桥、新线铁路临管运输，城市轻轨、地铁建设，铁路大型箱梁和各类</w:t>
      </w:r>
      <w:r>
        <w:rPr>
          <w:rFonts w:ascii="宋体" w:hAnsi="宋体" w:cs="黑体"/>
          <w:sz w:val="30"/>
          <w:szCs w:val="30"/>
        </w:rPr>
        <w:t>T</w:t>
      </w:r>
      <w:r>
        <w:rPr>
          <w:rFonts w:ascii="宋体" w:hAnsi="宋体" w:cs="黑体" w:hint="eastAsia"/>
          <w:sz w:val="30"/>
          <w:szCs w:val="30"/>
        </w:rPr>
        <w:t>型桥梁的预制，各型号钢梁桥的拼装架设，以及公路、水利、市政工程施工。</w:t>
      </w:r>
    </w:p>
    <w:p w:rsidR="002162F4" w:rsidRDefault="002162F4" w:rsidP="002162F4">
      <w:pPr>
        <w:spacing w:line="360" w:lineRule="auto"/>
        <w:ind w:firstLineChars="200" w:firstLine="420"/>
        <w:rPr>
          <w:rFonts w:ascii="宋体" w:hAnsi="宋体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1847850</wp:posOffset>
            </wp:positionV>
            <wp:extent cx="29622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836" b="3612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黑体" w:hint="eastAsia"/>
          <w:sz w:val="30"/>
          <w:szCs w:val="30"/>
        </w:rPr>
        <w:t>公司前身为铁道部第五工程局新线铁路运输处，</w:t>
      </w:r>
      <w:r>
        <w:rPr>
          <w:rFonts w:ascii="宋体" w:hAnsi="宋体" w:cs="黑体"/>
          <w:sz w:val="30"/>
          <w:szCs w:val="30"/>
        </w:rPr>
        <w:t>1950</w:t>
      </w:r>
      <w:r>
        <w:rPr>
          <w:rFonts w:ascii="宋体" w:hAnsi="宋体" w:cs="黑体" w:hint="eastAsia"/>
          <w:sz w:val="30"/>
          <w:szCs w:val="30"/>
        </w:rPr>
        <w:t>年</w:t>
      </w:r>
      <w:r>
        <w:rPr>
          <w:rFonts w:ascii="宋体" w:hAnsi="宋体" w:cs="黑体"/>
          <w:sz w:val="30"/>
          <w:szCs w:val="30"/>
        </w:rPr>
        <w:t>6</w:t>
      </w:r>
      <w:r>
        <w:rPr>
          <w:rFonts w:ascii="宋体" w:hAnsi="宋体" w:cs="黑体" w:hint="eastAsia"/>
          <w:sz w:val="30"/>
          <w:szCs w:val="30"/>
        </w:rPr>
        <w:t>月修建成渝铁路时组建于重庆菜园坝，</w:t>
      </w:r>
      <w:r>
        <w:rPr>
          <w:rFonts w:ascii="宋体" w:hAnsi="宋体" w:cs="黑体"/>
          <w:sz w:val="30"/>
          <w:szCs w:val="30"/>
        </w:rPr>
        <w:t>2000</w:t>
      </w:r>
      <w:r>
        <w:rPr>
          <w:rFonts w:ascii="宋体" w:hAnsi="宋体" w:cs="黑体" w:hint="eastAsia"/>
          <w:sz w:val="30"/>
          <w:szCs w:val="30"/>
        </w:rPr>
        <w:t>年</w:t>
      </w:r>
      <w:r>
        <w:rPr>
          <w:rFonts w:ascii="宋体" w:hAnsi="宋体" w:cs="黑体"/>
          <w:sz w:val="30"/>
          <w:szCs w:val="30"/>
        </w:rPr>
        <w:t>6</w:t>
      </w:r>
      <w:r>
        <w:rPr>
          <w:rFonts w:ascii="宋体" w:hAnsi="宋体" w:cs="黑体" w:hint="eastAsia"/>
          <w:sz w:val="30"/>
          <w:szCs w:val="30"/>
        </w:rPr>
        <w:t>月</w:t>
      </w:r>
      <w:r>
        <w:rPr>
          <w:rFonts w:ascii="宋体" w:hAnsi="宋体" w:cs="黑体"/>
          <w:sz w:val="30"/>
          <w:szCs w:val="30"/>
        </w:rPr>
        <w:t>28</w:t>
      </w:r>
      <w:r>
        <w:rPr>
          <w:rFonts w:ascii="宋体" w:hAnsi="宋体" w:cs="黑体" w:hint="eastAsia"/>
          <w:sz w:val="30"/>
          <w:szCs w:val="30"/>
        </w:rPr>
        <w:t>日改制为中铁五局集团第六工程有限责任公司。</w:t>
      </w:r>
      <w:r>
        <w:rPr>
          <w:rFonts w:ascii="宋体" w:hAnsi="宋体" w:hint="eastAsia"/>
          <w:sz w:val="30"/>
          <w:szCs w:val="30"/>
        </w:rPr>
        <w:t>公司地址</w:t>
      </w:r>
      <w:r>
        <w:rPr>
          <w:rFonts w:ascii="宋体" w:hAnsi="宋体"/>
          <w:sz w:val="30"/>
          <w:szCs w:val="30"/>
        </w:rPr>
        <w:t>为重庆市北部新区高新园天宫街道锦橙路</w:t>
      </w:r>
      <w:r>
        <w:rPr>
          <w:rFonts w:ascii="宋体" w:hAnsi="宋体" w:hint="eastAsia"/>
          <w:sz w:val="30"/>
          <w:szCs w:val="30"/>
        </w:rPr>
        <w:t>26号</w:t>
      </w:r>
      <w:r>
        <w:rPr>
          <w:rFonts w:ascii="宋体" w:hAnsi="宋体"/>
          <w:sz w:val="30"/>
          <w:szCs w:val="30"/>
        </w:rPr>
        <w:t>，</w:t>
      </w:r>
      <w:r>
        <w:rPr>
          <w:rFonts w:ascii="宋体" w:hAnsi="宋体" w:hint="eastAsia"/>
          <w:sz w:val="30"/>
          <w:szCs w:val="30"/>
        </w:rPr>
        <w:t>现有职工</w:t>
      </w:r>
      <w:r>
        <w:rPr>
          <w:rFonts w:ascii="宋体" w:hAnsi="宋体"/>
          <w:sz w:val="30"/>
          <w:szCs w:val="30"/>
        </w:rPr>
        <w:t>20</w:t>
      </w:r>
      <w:r>
        <w:rPr>
          <w:rFonts w:ascii="宋体" w:hAnsi="宋体" w:hint="eastAsia"/>
          <w:sz w:val="30"/>
          <w:szCs w:val="30"/>
        </w:rPr>
        <w:t>00余人，专业技术人员</w:t>
      </w:r>
      <w:r>
        <w:rPr>
          <w:rFonts w:ascii="宋体" w:hAnsi="宋体"/>
          <w:sz w:val="30"/>
          <w:szCs w:val="30"/>
        </w:rPr>
        <w:t>8</w:t>
      </w:r>
      <w:r>
        <w:rPr>
          <w:rFonts w:ascii="宋体" w:hAnsi="宋体" w:hint="eastAsia"/>
          <w:sz w:val="30"/>
          <w:szCs w:val="30"/>
        </w:rPr>
        <w:t>00余人；公司通过了国际国内质量、环境和职业健康安全“三位一体”管理体系认证；拥有功能齐备并通过国家认证认可监督委员会认证的工程实验室；拥有国内外先进的铺轨机、架桥机、大型机械化养道设备、钢轨接触焊机、机车车辆等大型机械设备7</w:t>
      </w:r>
      <w:r>
        <w:rPr>
          <w:rFonts w:ascii="宋体" w:hAnsi="宋体"/>
          <w:sz w:val="30"/>
          <w:szCs w:val="30"/>
        </w:rPr>
        <w:t>29</w:t>
      </w:r>
      <w:r>
        <w:rPr>
          <w:rFonts w:ascii="宋体" w:hAnsi="宋体" w:hint="eastAsia"/>
          <w:sz w:val="30"/>
          <w:szCs w:val="30"/>
        </w:rPr>
        <w:t>台（套）；企业总资产达28亿元，总功率超11万千瓦。</w:t>
      </w:r>
      <w:r>
        <w:rPr>
          <w:rFonts w:ascii="宋体" w:hAnsi="宋体" w:cs="黑体" w:hint="eastAsia"/>
          <w:sz w:val="30"/>
          <w:szCs w:val="30"/>
        </w:rPr>
        <w:t>具备同时承担10条国家铁路新线铺轨架桥、运输或线下工程的施工能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920750</wp:posOffset>
            </wp:positionV>
            <wp:extent cx="323850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73" y="21409"/>
                <wp:lineTo x="21473" y="0"/>
                <wp:lineTo x="0" y="0"/>
              </wp:wrapPolygon>
            </wp:wrapThrough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黑体" w:hint="eastAsia"/>
          <w:sz w:val="30"/>
          <w:szCs w:val="30"/>
        </w:rPr>
        <w:t>力及六个以上城市地铁轨道施工的资源储备，</w:t>
      </w:r>
      <w:r>
        <w:rPr>
          <w:rFonts w:ascii="宋体" w:hAnsi="宋体" w:hint="eastAsia"/>
          <w:sz w:val="30"/>
          <w:szCs w:val="30"/>
        </w:rPr>
        <w:t>企业年生产能力近40亿元，60多年来,公司先后参与了国内外100多</w:t>
      </w:r>
      <w:r>
        <w:rPr>
          <w:rFonts w:ascii="宋体" w:hAnsi="宋体" w:hint="eastAsia"/>
          <w:sz w:val="30"/>
          <w:szCs w:val="30"/>
        </w:rPr>
        <w:lastRenderedPageBreak/>
        <w:t>条铁路干线、支线、高速客运专线的建设，先后开办新线临营运输16条线（段），累计营运里程4000余公里，运送货物超过27348万吨，发送旅客20357万人次。截至201</w:t>
      </w:r>
      <w:r>
        <w:rPr>
          <w:rFonts w:ascii="宋体" w:hAnsi="宋体"/>
          <w:sz w:val="30"/>
          <w:szCs w:val="30"/>
        </w:rPr>
        <w:t>7</w:t>
      </w:r>
      <w:r>
        <w:rPr>
          <w:rFonts w:ascii="宋体" w:hAnsi="宋体" w:hint="eastAsia"/>
          <w:sz w:val="30"/>
          <w:szCs w:val="30"/>
        </w:rPr>
        <w:t>年底,</w:t>
      </w:r>
      <w:r>
        <w:rPr>
          <w:rFonts w:ascii="宋体" w:hAnsi="宋体" w:cs="黑体" w:hint="eastAsia"/>
          <w:sz w:val="30"/>
          <w:szCs w:val="30"/>
        </w:rPr>
        <w:t>累计完成铺轨达1</w:t>
      </w:r>
      <w:r>
        <w:rPr>
          <w:rFonts w:ascii="宋体" w:hAnsi="宋体" w:cs="黑体"/>
          <w:sz w:val="30"/>
          <w:szCs w:val="30"/>
        </w:rPr>
        <w:t>4723</w:t>
      </w:r>
      <w:r>
        <w:rPr>
          <w:rFonts w:ascii="宋体" w:hAnsi="宋体" w:cs="黑体" w:hint="eastAsia"/>
          <w:sz w:val="30"/>
          <w:szCs w:val="30"/>
        </w:rPr>
        <w:t>千米,架梁</w:t>
      </w:r>
      <w:r>
        <w:rPr>
          <w:rFonts w:ascii="宋体" w:hAnsi="宋体" w:cs="黑体"/>
          <w:sz w:val="30"/>
          <w:szCs w:val="30"/>
        </w:rPr>
        <w:t>32473</w:t>
      </w:r>
      <w:r>
        <w:rPr>
          <w:rFonts w:ascii="宋体" w:hAnsi="宋体" w:cs="黑体" w:hint="eastAsia"/>
          <w:sz w:val="30"/>
          <w:szCs w:val="30"/>
        </w:rPr>
        <w:t>孔，制梁</w:t>
      </w:r>
      <w:r>
        <w:rPr>
          <w:rFonts w:ascii="宋体" w:hAnsi="宋体" w:cs="黑体"/>
          <w:sz w:val="30"/>
          <w:szCs w:val="30"/>
        </w:rPr>
        <w:t>20914</w:t>
      </w:r>
      <w:r>
        <w:rPr>
          <w:rFonts w:ascii="宋体" w:hAnsi="宋体" w:cs="黑体" w:hint="eastAsia"/>
          <w:sz w:val="30"/>
          <w:szCs w:val="30"/>
        </w:rPr>
        <w:t>孔的施工任务。</w:t>
      </w:r>
    </w:p>
    <w:p w:rsidR="002162F4" w:rsidRDefault="002162F4" w:rsidP="002162F4">
      <w:pPr>
        <w:ind w:firstLineChars="200" w:firstLine="420"/>
        <w:rPr>
          <w:rFonts w:ascii="宋体" w:hAnsi="宋体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1537335</wp:posOffset>
            </wp:positionV>
            <wp:extent cx="327660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74" y="21402"/>
                <wp:lineTo x="21474" y="0"/>
                <wp:lineTo x="0" y="0"/>
              </wp:wrapPolygon>
            </wp:wrapThrough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30"/>
          <w:szCs w:val="30"/>
        </w:rPr>
        <w:t>公司发扬“勇于跨越、追求卓越”的企业精神；努力践行“创新创效、优质发展”的企业宗旨；秉承“竞争、创新、合作、共赢”的市场经营理念；坚持“科学发展、创新发展、和谐发展”发展理念；高举中国铁路“铺架王牌军”品牌文化旗帜，正以精细的管理、精干的队伍、精湛的技术、精良的装备、优质的服务，活跃在铁路铺架、城市地铁、桥梁预制、综合工程、铁路运输、工务维护管理及市政工程等领域。</w:t>
      </w:r>
      <w:r>
        <w:rPr>
          <w:rFonts w:ascii="宋体" w:hAnsi="宋体"/>
          <w:sz w:val="30"/>
          <w:szCs w:val="30"/>
        </w:rPr>
        <w:t>30</w:t>
      </w:r>
      <w:r>
        <w:rPr>
          <w:rFonts w:ascii="宋体" w:hAnsi="宋体" w:hint="eastAsia"/>
          <w:sz w:val="30"/>
          <w:szCs w:val="30"/>
        </w:rPr>
        <w:t>多项参建工程获得国家、省、部、局级优质工程奖，</w:t>
      </w:r>
      <w:r>
        <w:rPr>
          <w:rFonts w:ascii="宋体" w:hAnsi="宋体"/>
          <w:sz w:val="30"/>
          <w:szCs w:val="30"/>
        </w:rPr>
        <w:t>5</w:t>
      </w:r>
      <w:r>
        <w:rPr>
          <w:rFonts w:ascii="宋体" w:hAnsi="宋体" w:hint="eastAsia"/>
          <w:sz w:val="30"/>
          <w:szCs w:val="30"/>
        </w:rPr>
        <w:t>项参建工程获得全国建筑行业最高奖鲁班奖，多次获得詹天佑奖、中国市政建设金奖等荣誉。创造了全国铺架纪录二十多次，是国内创造铁路铺轨架桥全国纪录最多的企业之一。公司所拥有的铁路大型施工、运输等重特大设备实现了几十年无重特大、较大事故的优异成绩，在铁路施工同行中独树一帜。先后被铁道部、铁路工程建设总公司命名为“开路先锋”、“铺架王牌军”。多次被评为“守合同重信用企业”、“全国铁路先进党组织”、“全国优秀施工企业”、“全国用</w:t>
      </w:r>
      <w:r>
        <w:rPr>
          <w:rFonts w:ascii="宋体" w:hAnsi="宋体" w:hint="eastAsia"/>
          <w:sz w:val="30"/>
          <w:szCs w:val="30"/>
        </w:rPr>
        <w:lastRenderedPageBreak/>
        <w:t>户满意施工企业”、“中国企业文化建设先进集体”。先后被上海市、重庆市、青海省、湖南省、江西省、贵州省政府等表彰为“百强施工企业”、“最具影响力品牌企业”、“诚信企业”，并多次获得“五一奖状（奖章）”、“文明工地”、“青年文明号”等荣誉称号。</w:t>
      </w: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2811945</wp:posOffset>
            </wp:positionH>
            <wp:positionV relativeFrom="paragraph">
              <wp:posOffset>39094</wp:posOffset>
            </wp:positionV>
            <wp:extent cx="1531455" cy="1570383"/>
            <wp:effectExtent l="19050" t="0" r="0" b="0"/>
            <wp:wrapNone/>
            <wp:docPr id="6" name="图片 5" descr="！新运电章-为发文防伪-放落款日期处并设置于文字下方-截屏成图片后放相应位置即可-已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！新运电章-为发文防伪-放落款日期处并设置于文字下方-截屏成图片后放相应位置即可-已成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455" cy="157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2F4" w:rsidRDefault="002162F4" w:rsidP="002162F4">
      <w:pPr>
        <w:ind w:firstLineChars="1550" w:firstLine="465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新运公司（章）</w:t>
      </w: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noProof/>
          <w:sz w:val="30"/>
          <w:szCs w:val="30"/>
        </w:rPr>
        <w:t xml:space="preserve">                         2019年3月22日</w:t>
      </w: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</w:p>
    <w:p w:rsidR="002162F4" w:rsidRDefault="002162F4" w:rsidP="002162F4">
      <w:pPr>
        <w:ind w:firstLineChars="200" w:firstLine="600"/>
        <w:rPr>
          <w:rFonts w:ascii="宋体" w:hAnsi="宋体"/>
          <w:sz w:val="30"/>
          <w:szCs w:val="30"/>
        </w:rPr>
      </w:pPr>
      <w:bookmarkStart w:id="0" w:name="_GoBack"/>
      <w:bookmarkEnd w:id="0"/>
    </w:p>
    <w:p w:rsidR="007A44A0" w:rsidRDefault="007A44A0"/>
    <w:sectPr w:rsidR="007A44A0" w:rsidSect="002839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1A50D"/>
    <w:multiLevelType w:val="singleLevel"/>
    <w:tmpl w:val="60C1A50D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162F4"/>
    <w:rsid w:val="00053DC1"/>
    <w:rsid w:val="00205EDF"/>
    <w:rsid w:val="002162F4"/>
    <w:rsid w:val="002E1851"/>
    <w:rsid w:val="00343309"/>
    <w:rsid w:val="00366E0B"/>
    <w:rsid w:val="005829D8"/>
    <w:rsid w:val="005A22D2"/>
    <w:rsid w:val="007A44A0"/>
    <w:rsid w:val="007D5D86"/>
    <w:rsid w:val="008406AD"/>
    <w:rsid w:val="008B513A"/>
    <w:rsid w:val="00B51D60"/>
    <w:rsid w:val="00BA00BC"/>
    <w:rsid w:val="00BC6633"/>
    <w:rsid w:val="00C27262"/>
    <w:rsid w:val="00CA7190"/>
    <w:rsid w:val="00D96CDA"/>
    <w:rsid w:val="00E24244"/>
    <w:rsid w:val="00FE4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2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2F4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162F4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341</Words>
  <Characters>1950</Characters>
  <Application>Microsoft Office Word</Application>
  <DocSecurity>0</DocSecurity>
  <Lines>16</Lines>
  <Paragraphs>4</Paragraphs>
  <ScaleCrop>false</ScaleCrop>
  <Company>Microsoft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xiao培</dc:creator>
  <cp:lastModifiedBy>dl</cp:lastModifiedBy>
  <cp:revision>3</cp:revision>
  <cp:lastPrinted>2019-03-25T00:54:00Z</cp:lastPrinted>
  <dcterms:created xsi:type="dcterms:W3CDTF">2019-03-22T04:32:00Z</dcterms:created>
  <dcterms:modified xsi:type="dcterms:W3CDTF">2019-03-25T00:54:00Z</dcterms:modified>
</cp:coreProperties>
</file>